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rFonts w:ascii="Arial" w:cs="Arial" w:eastAsia="Arial" w:hAnsi="Arial"/>
          <w:b/>
          <w:bCs/>
          <w:color w:val="0D2B55"/>
          <w:sz w:val="64"/>
          <w:szCs w:val="64"/>
        </w:rPr>
        <w:t xml:space="preserve">Parth Patel</w:t>
      </w:r>
    </w:p>
    <w:p>
      <w:pPr>
        <w:spacing w:after="60" w:before="0"/>
        <w:jc w:val="center"/>
      </w:pPr>
      <w:r>
        <w:rPr>
          <w:rFonts w:ascii="Arial" w:cs="Arial" w:eastAsia="Arial" w:hAnsi="Arial"/>
          <w:color w:val="444444"/>
          <w:sz w:val="19"/>
          <w:szCs w:val="19"/>
        </w:rPr>
        <w:t xml:space="preserve">(774) 223-8113  ·  Parth459.a@gmail.com  ·  Massachusetts</w:t>
      </w:r>
    </w:p>
    <w:p>
      <w:pPr>
        <w:pBdr>
          <w:bottom w:val="single" w:color="0D2B55" w:sz="14" w:space="1"/>
        </w:pBdr>
        <w:spacing w:after="180" w:before="80"/>
      </w:pPr>
      <w:r>
        <w:t xml:space="preserve"/>
      </w:r>
    </w:p>
    <w:p>
      <w:pPr>
        <w:pBdr>
          <w:bottom w:val="single" w:color="BBCFE8" w:sz="6" w:space="3"/>
        </w:pBdr>
        <w:spacing w:after="80" w:before="200"/>
      </w:pPr>
      <w:r>
        <w:rPr>
          <w:rFonts w:ascii="Arial" w:cs="Arial" w:eastAsia="Arial" w:hAnsi="Arial"/>
          <w:b/>
          <w:bCs/>
          <w:color w:val="1565C0"/>
          <w:spacing w:val="40"/>
          <w:sz w:val="21"/>
          <w:szCs w:val="21"/>
        </w:rPr>
        <w:t xml:space="preserve">PROFESSIONAL SUMMARY</w:t>
      </w:r>
    </w:p>
    <w:p>
      <w:pPr>
        <w:spacing w:after="80" w:before="80"/>
      </w:pPr>
      <w:r>
        <w:rPr>
          <w:rFonts w:ascii="Arial" w:cs="Arial" w:eastAsia="Arial" w:hAnsi="Arial"/>
          <w:color w:val="444444"/>
          <w:sz w:val="19"/>
          <w:szCs w:val="19"/>
        </w:rPr>
        <w:t xml:space="preserve">Computer Science graduate (BS, UMass Boston, Dec 2025) with strong programming foundations in C# and C++, the core languages of Unity and Unreal Engine. Deep understanding of algorithms, data structures, and memory management from coursework and compiler implementation. Passionate about game development and eager to apply software engineering skills to build engaging, performant mobile game experiences in Unity.</w:t>
      </w:r>
    </w:p>
    <w:p>
      <w:pPr>
        <w:pBdr>
          <w:bottom w:val="single" w:color="BBCFE8" w:sz="6" w:space="3"/>
        </w:pBdr>
        <w:spacing w:after="80" w:before="200"/>
      </w:pPr>
      <w:r>
        <w:rPr>
          <w:rFonts w:ascii="Arial" w:cs="Arial" w:eastAsia="Arial" w:hAnsi="Arial"/>
          <w:b/>
          <w:bCs/>
          <w:color w:val="1565C0"/>
          <w:spacing w:val="40"/>
          <w:sz w:val="21"/>
          <w:szCs w:val="21"/>
        </w:rPr>
        <w:t xml:space="preserve">TECHNICAL SKILLS</w:t>
      </w:r>
    </w:p>
    <w:p>
      <w:pPr>
        <w:spacing w:after="50" w:before="50"/>
      </w:pPr>
      <w:r>
        <w:rPr>
          <w:rFonts w:ascii="Arial" w:cs="Arial" w:eastAsia="Arial" w:hAnsi="Arial"/>
          <w:b/>
          <w:bCs/>
          <w:color w:val="1A1A1A"/>
          <w:sz w:val="19"/>
          <w:szCs w:val="19"/>
        </w:rPr>
        <w:t xml:space="preserve">Game-Ready Languages:  </w:t>
      </w:r>
      <w:r>
        <w:rPr>
          <w:rFonts w:ascii="Arial" w:cs="Arial" w:eastAsia="Arial" w:hAnsi="Arial"/>
          <w:color w:val="444444"/>
          <w:sz w:val="19"/>
          <w:szCs w:val="19"/>
        </w:rPr>
        <w:t xml:space="preserve">C# (Unity) · C++ (Unreal) · Java · Python</w:t>
      </w:r>
    </w:p>
    <w:p>
      <w:pPr>
        <w:spacing w:after="50" w:before="50"/>
      </w:pPr>
      <w:r>
        <w:rPr>
          <w:rFonts w:ascii="Arial" w:cs="Arial" w:eastAsia="Arial" w:hAnsi="Arial"/>
          <w:b/>
          <w:bCs/>
          <w:color w:val="1A1A1A"/>
          <w:sz w:val="19"/>
          <w:szCs w:val="19"/>
        </w:rPr>
        <w:t xml:space="preserve">CS Foundations:  </w:t>
      </w:r>
      <w:r>
        <w:rPr>
          <w:rFonts w:ascii="Arial" w:cs="Arial" w:eastAsia="Arial" w:hAnsi="Arial"/>
          <w:color w:val="444444"/>
          <w:sz w:val="19"/>
          <w:szCs w:val="19"/>
        </w:rPr>
        <w:t xml:space="preserve">Algorithms · Data Structures · Memory Management · OOP · Physics simulation basics</w:t>
      </w:r>
    </w:p>
    <w:p>
      <w:pPr>
        <w:spacing w:after="50" w:before="50"/>
      </w:pPr>
      <w:r>
        <w:rPr>
          <w:rFonts w:ascii="Arial" w:cs="Arial" w:eastAsia="Arial" w:hAnsi="Arial"/>
          <w:b/>
          <w:bCs/>
          <w:color w:val="1A1A1A"/>
          <w:sz w:val="19"/>
          <w:szCs w:val="19"/>
        </w:rPr>
        <w:t xml:space="preserve">Tools:  </w:t>
      </w:r>
      <w:r>
        <w:rPr>
          <w:rFonts w:ascii="Arial" w:cs="Arial" w:eastAsia="Arial" w:hAnsi="Arial"/>
          <w:color w:val="444444"/>
          <w:sz w:val="19"/>
          <w:szCs w:val="19"/>
        </w:rPr>
        <w:t xml:space="preserve">VS Code · Git · Linux CLI</w:t>
      </w:r>
    </w:p>
    <w:p>
      <w:pPr>
        <w:spacing w:after="50" w:before="50"/>
      </w:pPr>
      <w:r>
        <w:rPr>
          <w:rFonts w:ascii="Arial" w:cs="Arial" w:eastAsia="Arial" w:hAnsi="Arial"/>
          <w:b/>
          <w:bCs/>
          <w:color w:val="1A1A1A"/>
          <w:sz w:val="19"/>
          <w:szCs w:val="19"/>
        </w:rPr>
        <w:t xml:space="preserve">Concepts:  </w:t>
      </w:r>
      <w:r>
        <w:rPr>
          <w:rFonts w:ascii="Arial" w:cs="Arial" w:eastAsia="Arial" w:hAnsi="Arial"/>
          <w:color w:val="444444"/>
          <w:sz w:val="19"/>
          <w:szCs w:val="19"/>
        </w:rPr>
        <w:t xml:space="preserve">Game loop design · Event-driven systems · State machines · Compiler &amp; runtime internals</w:t>
      </w:r>
    </w:p>
    <w:p>
      <w:pPr>
        <w:pBdr>
          <w:bottom w:val="single" w:color="BBCFE8" w:sz="6" w:space="3"/>
        </w:pBdr>
        <w:spacing w:after="80" w:before="200"/>
      </w:pPr>
      <w:r>
        <w:rPr>
          <w:rFonts w:ascii="Arial" w:cs="Arial" w:eastAsia="Arial" w:hAnsi="Arial"/>
          <w:b/>
          <w:bCs/>
          <w:color w:val="1565C0"/>
          <w:spacing w:val="40"/>
          <w:sz w:val="21"/>
          <w:szCs w:val="21"/>
        </w:rPr>
        <w:t xml:space="preserve">PROJECTS</w:t>
      </w:r>
    </w:p>
    <w:p>
      <w:pPr>
        <w:tabs>
          <w:tab w:val="right" w:pos="9200"/>
        </w:tabs>
        <w:spacing w:after="30" w:before="100"/>
      </w:pPr>
      <w:r>
        <w:rPr>
          <w:rFonts w:ascii="Arial" w:cs="Arial" w:eastAsia="Arial" w:hAnsi="Arial"/>
          <w:b/>
          <w:bCs/>
          <w:color w:val="1A1A1A"/>
          <w:sz w:val="21"/>
          <w:szCs w:val="21"/>
        </w:rPr>
        <w:t xml:space="preserve">Compiler &amp; Runtime Engine (Java)</w:t>
      </w:r>
      <w:r>
        <w:rPr>
          <w:rFonts w:ascii="Arial" w:cs="Arial" w:eastAsia="Arial" w:hAnsi="Arial"/>
          <w:i/>
          <w:iCs/>
          <w:color w:val="666666"/>
          <w:sz w:val="19"/>
          <w:szCs w:val="19"/>
        </w:rPr>
        <w:t xml:space="preserve">	2024</w:t>
      </w:r>
    </w:p>
    <w:p>
      <w:pPr>
        <w:spacing w:after="40" w:before="0"/>
      </w:pPr>
      <w:r>
        <w:rPr>
          <w:rFonts w:ascii="Arial" w:cs="Arial" w:eastAsia="Arial" w:hAnsi="Arial"/>
          <w:i/>
          <w:iCs/>
          <w:color w:val="666666"/>
          <w:sz w:val="19"/>
          <w:szCs w:val="19"/>
        </w:rPr>
        <w:t xml:space="preserve">Java · AST · Bytecode · Memory Layout</w:t>
      </w:r>
    </w:p>
    <w:p>
      <w:pPr>
        <w:pStyle w:val="ListParagraph"/>
        <w:numPr>
          <w:ilvl w:val="0"/>
          <w:numId w:val="2"/>
        </w:numPr>
        <w:spacing w:after="50" w:before="50"/>
      </w:pPr>
      <w:r>
        <w:rPr>
          <w:rFonts w:ascii="Arial" w:cs="Arial" w:eastAsia="Arial" w:hAnsi="Arial"/>
          <w:color w:val="444444"/>
          <w:sz w:val="19"/>
          <w:szCs w:val="19"/>
        </w:rPr>
        <w:t xml:space="preserve">Built a compiler from scratch including a lexer, parser, and code generator — developing deep insight into execution models and memory layout that directly applies to game engine architecture.</w:t>
      </w:r>
    </w:p>
    <w:p>
      <w:pPr>
        <w:pStyle w:val="ListParagraph"/>
        <w:numPr>
          <w:ilvl w:val="0"/>
          <w:numId w:val="2"/>
        </w:numPr>
        <w:spacing w:after="50" w:before="50"/>
      </w:pPr>
      <w:r>
        <w:rPr>
          <w:rFonts w:ascii="Arial" w:cs="Arial" w:eastAsia="Arial" w:hAnsi="Arial"/>
          <w:color w:val="444444"/>
          <w:sz w:val="19"/>
          <w:szCs w:val="19"/>
        </w:rPr>
        <w:t xml:space="preserve">Implemented control flow (loops, conditionals, switch) and type systems, skills directly transferable to scripting language design in games.</w:t>
      </w:r>
    </w:p>
    <w:p>
      <w:pPr>
        <w:pStyle w:val="ListParagraph"/>
        <w:numPr>
          <w:ilvl w:val="0"/>
          <w:numId w:val="2"/>
        </w:numPr>
        <w:spacing w:after="50" w:before="50"/>
      </w:pPr>
      <w:r>
        <w:rPr>
          <w:rFonts w:ascii="Arial" w:cs="Arial" w:eastAsia="Arial" w:hAnsi="Arial"/>
          <w:color w:val="444444"/>
          <w:sz w:val="19"/>
          <w:szCs w:val="19"/>
        </w:rPr>
        <w:t xml:space="preserve">Managed 64-bit data type offsets in bytecode, reinforcing low-level memory and performance awareness critical for game optimization.</w:t>
      </w:r>
    </w:p>
    <w:p>
      <w:pPr>
        <w:tabs>
          <w:tab w:val="right" w:pos="9200"/>
        </w:tabs>
        <w:spacing w:after="30" w:before="100"/>
      </w:pPr>
      <w:r>
        <w:rPr>
          <w:rFonts w:ascii="Arial" w:cs="Arial" w:eastAsia="Arial" w:hAnsi="Arial"/>
          <w:b/>
          <w:bCs/>
          <w:color w:val="1A1A1A"/>
          <w:sz w:val="21"/>
          <w:szCs w:val="21"/>
        </w:rPr>
        <w:t xml:space="preserve">IoT Surveillance System — Event-Driven App</w:t>
      </w:r>
      <w:r>
        <w:rPr>
          <w:rFonts w:ascii="Arial" w:cs="Arial" w:eastAsia="Arial" w:hAnsi="Arial"/>
          <w:i/>
          <w:iCs/>
          <w:color w:val="666666"/>
          <w:sz w:val="19"/>
          <w:szCs w:val="19"/>
        </w:rPr>
        <w:t xml:space="preserve">	2024 – 2025</w:t>
      </w:r>
    </w:p>
    <w:p>
      <w:pPr>
        <w:spacing w:after="40" w:before="0"/>
      </w:pPr>
      <w:r>
        <w:rPr>
          <w:rFonts w:ascii="Arial" w:cs="Arial" w:eastAsia="Arial" w:hAnsi="Arial"/>
          <w:i/>
          <w:iCs/>
          <w:color w:val="666666"/>
          <w:sz w:val="19"/>
          <w:szCs w:val="19"/>
        </w:rPr>
        <w:t xml:space="preserve">Python · Flask · Raspberry Pi · Linux</w:t>
      </w:r>
    </w:p>
    <w:p>
      <w:pPr>
        <w:pStyle w:val="ListParagraph"/>
        <w:numPr>
          <w:ilvl w:val="0"/>
          <w:numId w:val="2"/>
        </w:numPr>
        <w:spacing w:after="50" w:before="50"/>
      </w:pPr>
      <w:r>
        <w:rPr>
          <w:rFonts w:ascii="Arial" w:cs="Arial" w:eastAsia="Arial" w:hAnsi="Arial"/>
          <w:color w:val="444444"/>
          <w:sz w:val="19"/>
          <w:szCs w:val="19"/>
        </w:rPr>
        <w:t xml:space="preserve">Designed an event-driven application responding to real-time sensor input, analogous to game loop input handling.</w:t>
      </w:r>
    </w:p>
    <w:p>
      <w:pPr>
        <w:pStyle w:val="ListParagraph"/>
        <w:numPr>
          <w:ilvl w:val="0"/>
          <w:numId w:val="2"/>
        </w:numPr>
        <w:spacing w:after="50" w:before="50"/>
      </w:pPr>
      <w:r>
        <w:rPr>
          <w:rFonts w:ascii="Arial" w:cs="Arial" w:eastAsia="Arial" w:hAnsi="Arial"/>
          <w:color w:val="444444"/>
          <w:sz w:val="19"/>
          <w:szCs w:val="19"/>
        </w:rPr>
        <w:t xml:space="preserve">Managed concurrent processes (motion detection, recording, web serving) on constrained hardware — directly applicable to mobile performance optimization.</w:t>
      </w:r>
    </w:p>
    <w:p>
      <w:pPr>
        <w:tabs>
          <w:tab w:val="right" w:pos="9200"/>
        </w:tabs>
        <w:spacing w:after="30" w:before="100"/>
      </w:pPr>
      <w:r>
        <w:rPr>
          <w:rFonts w:ascii="Arial" w:cs="Arial" w:eastAsia="Arial" w:hAnsi="Arial"/>
          <w:b/>
          <w:bCs/>
          <w:color w:val="1A1A1A"/>
          <w:sz w:val="21"/>
          <w:szCs w:val="21"/>
        </w:rPr>
        <w:t xml:space="preserve">Network Threat Analysis Labs</w:t>
      </w:r>
      <w:r>
        <w:rPr>
          <w:rFonts w:ascii="Arial" w:cs="Arial" w:eastAsia="Arial" w:hAnsi="Arial"/>
          <w:i/>
          <w:iCs/>
          <w:color w:val="666666"/>
          <w:sz w:val="19"/>
          <w:szCs w:val="19"/>
        </w:rPr>
        <w:t xml:space="preserve">	2025</w:t>
      </w:r>
    </w:p>
    <w:p>
      <w:pPr>
        <w:spacing w:after="40" w:before="0"/>
      </w:pPr>
      <w:r>
        <w:rPr>
          <w:rFonts w:ascii="Arial" w:cs="Arial" w:eastAsia="Arial" w:hAnsi="Arial"/>
          <w:i/>
          <w:iCs/>
          <w:color w:val="666666"/>
          <w:sz w:val="19"/>
          <w:szCs w:val="19"/>
        </w:rPr>
        <w:t xml:space="preserve">Wireshark · Nmap · Metasploit · TCP/IP · Linux</w:t>
      </w:r>
    </w:p>
    <w:p>
      <w:pPr>
        <w:pStyle w:val="ListParagraph"/>
        <w:numPr>
          <w:ilvl w:val="0"/>
          <w:numId w:val="2"/>
        </w:numPr>
        <w:spacing w:after="50" w:before="50"/>
      </w:pPr>
      <w:r>
        <w:rPr>
          <w:rFonts w:ascii="Arial" w:cs="Arial" w:eastAsia="Arial" w:hAnsi="Arial"/>
          <w:color w:val="444444"/>
          <w:sz w:val="19"/>
          <w:szCs w:val="19"/>
        </w:rPr>
        <w:t xml:space="preserve">Captured and analyzed network traffic to detect ARP spoofing, MITM attacks, and TCP SYN floods across 10+ sessions.</w:t>
      </w:r>
    </w:p>
    <w:p>
      <w:pPr>
        <w:pStyle w:val="ListParagraph"/>
        <w:numPr>
          <w:ilvl w:val="0"/>
          <w:numId w:val="2"/>
        </w:numPr>
        <w:spacing w:after="50" w:before="50"/>
      </w:pPr>
      <w:r>
        <w:rPr>
          <w:rFonts w:ascii="Arial" w:cs="Arial" w:eastAsia="Arial" w:hAnsi="Arial"/>
          <w:color w:val="444444"/>
          <w:sz w:val="19"/>
          <w:szCs w:val="19"/>
        </w:rPr>
        <w:t xml:space="preserve">Simulated attacks in a controlled lab, documenting signatures and evaluating firewall and IDS rule effectiveness.</w:t>
      </w:r>
    </w:p>
    <w:p>
      <w:pPr>
        <w:pStyle w:val="ListParagraph"/>
        <w:numPr>
          <w:ilvl w:val="0"/>
          <w:numId w:val="2"/>
        </w:numPr>
        <w:spacing w:after="50" w:before="50"/>
      </w:pPr>
      <w:r>
        <w:rPr>
          <w:rFonts w:ascii="Arial" w:cs="Arial" w:eastAsia="Arial" w:hAnsi="Arial"/>
          <w:color w:val="444444"/>
          <w:sz w:val="19"/>
          <w:szCs w:val="19"/>
        </w:rPr>
        <w:t xml:space="preserve">Researched Mirai botnet architecture; mapped scanning, infection, and C2 phases to build detection strategies.</w:t>
      </w:r>
    </w:p>
    <w:p>
      <w:pPr>
        <w:pBdr>
          <w:bottom w:val="single" w:color="BBCFE8" w:sz="6" w:space="3"/>
        </w:pBdr>
        <w:spacing w:after="80" w:before="200"/>
      </w:pPr>
      <w:r>
        <w:rPr>
          <w:rFonts w:ascii="Arial" w:cs="Arial" w:eastAsia="Arial" w:hAnsi="Arial"/>
          <w:b/>
          <w:bCs/>
          <w:color w:val="1565C0"/>
          <w:spacing w:val="40"/>
          <w:sz w:val="21"/>
          <w:szCs w:val="21"/>
        </w:rPr>
        <w:t xml:space="preserve">EDUCATION</w:t>
      </w:r>
    </w:p>
    <w:p>
      <w:pPr>
        <w:tabs>
          <w:tab w:val="right" w:pos="9200"/>
        </w:tabs>
        <w:spacing w:after="30" w:before="100"/>
      </w:pPr>
      <w:r>
        <w:rPr>
          <w:rFonts w:ascii="Arial" w:cs="Arial" w:eastAsia="Arial" w:hAnsi="Arial"/>
          <w:b/>
          <w:bCs/>
          <w:color w:val="1A1A1A"/>
          <w:sz w:val="21"/>
          <w:szCs w:val="21"/>
        </w:rPr>
        <w:t xml:space="preserve">Bachelor of Science — Computer Science</w:t>
      </w:r>
      <w:r>
        <w:rPr>
          <w:rFonts w:ascii="Arial" w:cs="Arial" w:eastAsia="Arial" w:hAnsi="Arial"/>
          <w:i/>
          <w:iCs/>
          <w:color w:val="666666"/>
          <w:sz w:val="19"/>
          <w:szCs w:val="19"/>
        </w:rPr>
        <w:t xml:space="preserve">	Dec 2025</w:t>
      </w:r>
    </w:p>
    <w:p>
      <w:pPr>
        <w:spacing w:after="40" w:before="0"/>
      </w:pPr>
      <w:r>
        <w:rPr>
          <w:rFonts w:ascii="Arial" w:cs="Arial" w:eastAsia="Arial" w:hAnsi="Arial"/>
          <w:i/>
          <w:iCs/>
          <w:color w:val="666666"/>
          <w:sz w:val="19"/>
          <w:szCs w:val="19"/>
        </w:rPr>
        <w:t xml:space="preserve">University of Massachusetts Boston  ·  ABET Accredited</w:t>
      </w:r>
    </w:p>
    <w:p>
      <w:pPr>
        <w:pStyle w:val="ListParagraph"/>
        <w:numPr>
          <w:ilvl w:val="0"/>
          <w:numId w:val="2"/>
        </w:numPr>
        <w:spacing w:after="50" w:before="50"/>
      </w:pPr>
      <w:r>
        <w:rPr>
          <w:rFonts w:ascii="Arial" w:cs="Arial" w:eastAsia="Arial" w:hAnsi="Arial"/>
          <w:color w:val="444444"/>
          <w:sz w:val="19"/>
          <w:szCs w:val="19"/>
        </w:rPr>
        <w:t xml:space="preserve">Coursework: Algorithms, Compilers (Java), Operating Systems, Computer Networks, Cybersecurity in IoT, Programming Language Theory, Linear Algebra, Probability &amp; Statistics.</w:t>
      </w:r>
    </w:p>
    <w:p>
      <w:pPr>
        <w:pStyle w:val="ListParagraph"/>
        <w:numPr>
          <w:ilvl w:val="0"/>
          <w:numId w:val="2"/>
        </w:numPr>
        <w:spacing w:after="50" w:before="50"/>
      </w:pPr>
      <w:r>
        <w:rPr>
          <w:rFonts w:ascii="Arial" w:cs="Arial" w:eastAsia="Arial" w:hAnsi="Arial"/>
          <w:color w:val="444444"/>
          <w:sz w:val="19"/>
          <w:szCs w:val="19"/>
        </w:rPr>
        <w:t xml:space="preserve">UMass Boston Cybersecurity Bootcamp — Currently Enrolled (2026).</w:t>
      </w:r>
    </w:p>
    <w:p>
      <w:pPr>
        <w:pBdr>
          <w:bottom w:val="single" w:color="BBCFE8" w:sz="6" w:space="3"/>
        </w:pBdr>
        <w:spacing w:after="80" w:before="200"/>
      </w:pPr>
      <w:r>
        <w:rPr>
          <w:rFonts w:ascii="Arial" w:cs="Arial" w:eastAsia="Arial" w:hAnsi="Arial"/>
          <w:b/>
          <w:bCs/>
          <w:color w:val="1565C0"/>
          <w:spacing w:val="40"/>
          <w:sz w:val="21"/>
          <w:szCs w:val="21"/>
        </w:rPr>
        <w:t xml:space="preserve">CERTIFICATIONS &amp; ACHIEVEMENTS</w:t>
      </w:r>
    </w:p>
    <w:p>
      <w:pPr>
        <w:pStyle w:val="ListParagraph"/>
        <w:numPr>
          <w:ilvl w:val="0"/>
          <w:numId w:val="2"/>
        </w:numPr>
        <w:spacing w:after="50" w:before="50"/>
      </w:pPr>
      <w:r>
        <w:rPr>
          <w:rFonts w:ascii="Arial" w:cs="Arial" w:eastAsia="Arial" w:hAnsi="Arial"/>
          <w:b/>
          <w:bCs/>
          <w:color w:val="1A1A1A"/>
          <w:sz w:val="19"/>
          <w:szCs w:val="19"/>
        </w:rPr>
        <w:t xml:space="preserve">CompTIA Security+  </w:t>
      </w:r>
      <w:r>
        <w:rPr>
          <w:rFonts w:ascii="Arial" w:cs="Arial" w:eastAsia="Arial" w:hAnsi="Arial"/>
          <w:color w:val="444444"/>
          <w:sz w:val="19"/>
          <w:szCs w:val="19"/>
        </w:rPr>
        <w:t xml:space="preserve">— In Progress (Expected 2026)</w:t>
      </w:r>
    </w:p>
    <w:p>
      <w:pPr>
        <w:pStyle w:val="ListParagraph"/>
        <w:numPr>
          <w:ilvl w:val="0"/>
          <w:numId w:val="2"/>
        </w:numPr>
        <w:spacing w:after="50" w:before="50"/>
      </w:pPr>
      <w:r>
        <w:rPr>
          <w:rFonts w:ascii="Arial" w:cs="Arial" w:eastAsia="Arial" w:hAnsi="Arial"/>
          <w:b/>
          <w:bCs/>
          <w:color w:val="1A1A1A"/>
          <w:sz w:val="19"/>
          <w:szCs w:val="19"/>
        </w:rPr>
        <w:t xml:space="preserve">US Cyber Challenge  </w:t>
      </w:r>
      <w:r>
        <w:rPr>
          <w:rFonts w:ascii="Arial" w:cs="Arial" w:eastAsia="Arial" w:hAnsi="Arial"/>
          <w:color w:val="444444"/>
          <w:sz w:val="19"/>
          <w:szCs w:val="19"/>
        </w:rPr>
        <w:t xml:space="preserve">— Selected Participant, Summer 2026</w:t>
      </w:r>
    </w:p>
    <w:p>
      <w:pPr>
        <w:pStyle w:val="ListParagraph"/>
        <w:numPr>
          <w:ilvl w:val="0"/>
          <w:numId w:val="2"/>
        </w:numPr>
        <w:spacing w:after="50" w:before="50"/>
      </w:pPr>
      <w:r>
        <w:rPr>
          <w:rFonts w:ascii="Arial" w:cs="Arial" w:eastAsia="Arial" w:hAnsi="Arial"/>
          <w:b/>
          <w:bCs/>
          <w:color w:val="1A1A1A"/>
          <w:sz w:val="19"/>
          <w:szCs w:val="19"/>
        </w:rPr>
        <w:t xml:space="preserve">Immersive Labs  </w:t>
      </w:r>
      <w:r>
        <w:rPr>
          <w:rFonts w:ascii="Arial" w:cs="Arial" w:eastAsia="Arial" w:hAnsi="Arial"/>
          <w:color w:val="444444"/>
          <w:sz w:val="19"/>
          <w:szCs w:val="19"/>
        </w:rPr>
        <w:t xml:space="preserve">— 1,120 Points; Cryptography, PKI, TLS &amp; Data Privacy</w:t>
      </w:r>
    </w:p>
    <w:p>
      <w:pPr>
        <w:pBdr>
          <w:bottom w:val="single" w:color="BBCFE8" w:sz="6" w:space="3"/>
        </w:pBdr>
        <w:spacing w:after="80" w:before="200"/>
      </w:pPr>
      <w:r>
        <w:rPr>
          <w:rFonts w:ascii="Arial" w:cs="Arial" w:eastAsia="Arial" w:hAnsi="Arial"/>
          <w:b/>
          <w:bCs/>
          <w:color w:val="1565C0"/>
          <w:spacing w:val="40"/>
          <w:sz w:val="21"/>
          <w:szCs w:val="21"/>
        </w:rPr>
        <w:t xml:space="preserve">WORK EXPERIENCE</w:t>
      </w:r>
    </w:p>
    <w:p>
      <w:pPr>
        <w:tabs>
          <w:tab w:val="right" w:pos="9200"/>
        </w:tabs>
        <w:spacing w:after="30" w:before="100"/>
      </w:pPr>
      <w:r>
        <w:rPr>
          <w:rFonts w:ascii="Arial" w:cs="Arial" w:eastAsia="Arial" w:hAnsi="Arial"/>
          <w:b/>
          <w:bCs/>
          <w:color w:val="1A1A1A"/>
          <w:sz w:val="21"/>
          <w:szCs w:val="21"/>
        </w:rPr>
        <w:t xml:space="preserve">Warehouse Associate</w:t>
      </w:r>
      <w:r>
        <w:rPr>
          <w:rFonts w:ascii="Arial" w:cs="Arial" w:eastAsia="Arial" w:hAnsi="Arial"/>
          <w:i/>
          <w:iCs/>
          <w:color w:val="666666"/>
          <w:sz w:val="19"/>
          <w:szCs w:val="19"/>
        </w:rPr>
        <w:t xml:space="preserve">	</w:t>
      </w:r>
    </w:p>
    <w:p>
      <w:pPr>
        <w:pStyle w:val="ListParagraph"/>
        <w:numPr>
          <w:ilvl w:val="0"/>
          <w:numId w:val="2"/>
        </w:numPr>
        <w:spacing w:after="50" w:before="50"/>
      </w:pPr>
      <w:r>
        <w:rPr>
          <w:rFonts w:ascii="Arial" w:cs="Arial" w:eastAsia="Arial" w:hAnsi="Arial"/>
          <w:color w:val="444444"/>
          <w:sz w:val="19"/>
          <w:szCs w:val="19"/>
        </w:rPr>
        <w:t xml:space="preserve">Maintained high accuracy following strict SOPs in a fast-paced, high-throughput environment.</w:t>
      </w:r>
    </w:p>
    <w:p>
      <w:pPr>
        <w:pStyle w:val="ListParagraph"/>
        <w:numPr>
          <w:ilvl w:val="0"/>
          <w:numId w:val="2"/>
        </w:numPr>
        <w:spacing w:after="50" w:before="50"/>
      </w:pPr>
      <w:r>
        <w:rPr>
          <w:rFonts w:ascii="Arial" w:cs="Arial" w:eastAsia="Arial" w:hAnsi="Arial"/>
          <w:color w:val="444444"/>
          <w:sz w:val="19"/>
          <w:szCs w:val="19"/>
        </w:rPr>
        <w:t xml:space="preserve">Collaborated with team members to uphold quality control and safety standards each shift.</w:t>
      </w:r>
    </w:p>
    <w:p>
      <w:pPr>
        <w:pStyle w:val="ListParagraph"/>
        <w:numPr>
          <w:ilvl w:val="0"/>
          <w:numId w:val="2"/>
        </w:numPr>
        <w:spacing w:after="50" w:before="50"/>
      </w:pPr>
      <w:r>
        <w:rPr>
          <w:rFonts w:ascii="Arial" w:cs="Arial" w:eastAsia="Arial" w:hAnsi="Arial"/>
          <w:color w:val="444444"/>
          <w:sz w:val="19"/>
          <w:szCs w:val="19"/>
        </w:rPr>
        <w:t xml:space="preserve">Consistently recognized for reliability and performance under time-sensitive conditions.</w:t>
      </w:r>
    </w:p>
    <w:p>
      <w:pPr>
        <w:pBdr>
          <w:bottom w:val="single" w:color="BBCFE8" w:sz="6" w:space="3"/>
        </w:pBdr>
        <w:spacing w:after="80" w:before="200"/>
      </w:pPr>
      <w:r>
        <w:rPr>
          <w:rFonts w:ascii="Arial" w:cs="Arial" w:eastAsia="Arial" w:hAnsi="Arial"/>
          <w:b/>
          <w:bCs/>
          <w:color w:val="1565C0"/>
          <w:spacing w:val="40"/>
          <w:sz w:val="21"/>
          <w:szCs w:val="21"/>
        </w:rPr>
        <w:t xml:space="preserve">ADDITIONAL INFORMATION</w:t>
      </w:r>
    </w:p>
    <w:p>
      <w:pPr>
        <w:spacing w:after="50" w:before="50"/>
      </w:pPr>
      <w:r>
        <w:rPr>
          <w:rFonts w:ascii="Arial" w:cs="Arial" w:eastAsia="Arial" w:hAnsi="Arial"/>
          <w:b/>
          <w:bCs/>
          <w:color w:val="1A1A1A"/>
          <w:sz w:val="19"/>
          <w:szCs w:val="19"/>
        </w:rPr>
        <w:t xml:space="preserve">Languages:  </w:t>
      </w:r>
      <w:r>
        <w:rPr>
          <w:rFonts w:ascii="Arial" w:cs="Arial" w:eastAsia="Arial" w:hAnsi="Arial"/>
          <w:color w:val="444444"/>
          <w:sz w:val="19"/>
          <w:szCs w:val="19"/>
        </w:rPr>
        <w:t xml:space="preserve">English (Fluent) · Hindi (Fluent) · Gujarati (Fluent)</w:t>
      </w:r>
    </w:p>
    <w:p>
      <w:pPr>
        <w:spacing w:after="50" w:before="50"/>
      </w:pPr>
      <w:r>
        <w:rPr>
          <w:rFonts w:ascii="Arial" w:cs="Arial" w:eastAsia="Arial" w:hAnsi="Arial"/>
          <w:b/>
          <w:bCs/>
          <w:color w:val="1A1A1A"/>
          <w:sz w:val="19"/>
          <w:szCs w:val="19"/>
        </w:rPr>
        <w:t xml:space="preserve">Availability:  </w:t>
      </w:r>
      <w:r>
        <w:rPr>
          <w:rFonts w:ascii="Arial" w:cs="Arial" w:eastAsia="Arial" w:hAnsi="Arial"/>
          <w:color w:val="444444"/>
          <w:sz w:val="19"/>
          <w:szCs w:val="19"/>
        </w:rPr>
        <w:t xml:space="preserve">Flexible for Day/Evening shifts · Hybrid or Remote</w:t>
      </w:r>
    </w:p>
    <w:sectPr>
      <w:pgSz w:w="12240" w:h="15840" w:orient="portrait"/>
      <w:pgMar w:top="864" w:right="1080" w:bottom="864"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80" w:hanging="220"/>
      </w:pPr>
      <w:rPr>
        <w:color w:val="1565C0"/>
        <w:sz w:val="18"/>
        <w:szCs w:val="18"/>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19"/>
        <w:szCs w:val="19"/>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2026-04-20T19:20:40.059Z</dcterms:created>
  <dcterms:modified xsi:type="dcterms:W3CDTF">2026-04-20T19:20:40.059Z</dcterms:modified>
</cp:coreProperties>
</file>

<file path=docProps/custom.xml><?xml version="1.0" encoding="utf-8"?>
<Properties xmlns="http://schemas.openxmlformats.org/officeDocument/2006/custom-properties" xmlns:vt="http://schemas.openxmlformats.org/officeDocument/2006/docPropsVTypes"/>
</file>