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  <w:jc w:val="center"/>
      </w:pPr>
      <w:r>
        <w:rPr>
          <w:rFonts w:ascii="Arial" w:cs="Arial" w:eastAsia="Arial" w:hAnsi="Arial"/>
          <w:b/>
          <w:bCs/>
          <w:color w:val="0D2B55"/>
          <w:sz w:val="64"/>
          <w:szCs w:val="64"/>
        </w:rPr>
        <w:t xml:space="preserve">Parth Patel</w:t>
      </w:r>
    </w:p>
    <w:p>
      <w:pPr>
        <w:spacing w:after="60" w:before="0"/>
        <w:jc w:val="center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(774) 223-8113  ·  Parth459.a@gmail.com  ·  Massachusetts</w:t>
      </w:r>
    </w:p>
    <w:p>
      <w:pPr>
        <w:pBdr>
          <w:bottom w:val="single" w:color="0D2B55" w:sz="14" w:space="1"/>
        </w:pBdr>
        <w:spacing w:after="180" w:before="80"/>
      </w:pPr>
      <w:r>
        <w:t xml:space="preserve"/>
      </w:r>
    </w:p>
    <w:p>
      <w:pPr>
        <w:pBdr>
          <w:bottom w:val="single" w:color="BBCFE8" w:sz="6" w:space="3"/>
        </w:pBdr>
        <w:spacing w:after="80" w:before="200"/>
      </w:pPr>
      <w:r>
        <w:rPr>
          <w:rFonts w:ascii="Arial" w:cs="Arial" w:eastAsia="Arial" w:hAnsi="Arial"/>
          <w:b/>
          <w:bCs/>
          <w:color w:val="1565C0"/>
          <w:spacing w:val="40"/>
          <w:sz w:val="21"/>
          <w:szCs w:val="21"/>
        </w:rPr>
        <w:t xml:space="preserve">PROFESSIONAL SUMMARY</w:t>
      </w:r>
    </w:p>
    <w:p>
      <w:pPr>
        <w:spacing w:after="80" w:before="8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Computer Science graduate (BS, UMass Boston, Dec 2025) with strong foundations in algorithms, data structures, and systems programming. Proficient in Java, Python, C++, and C#, with hands-on experience building a full compiler in Java and deploying Python-based applications on Linux. Eager to contribute as a Software Engineer or SWE Intern, writing clean, efficient, and well-tested code to solve real engineering problems.</w:t>
      </w:r>
    </w:p>
    <w:p>
      <w:pPr>
        <w:pBdr>
          <w:bottom w:val="single" w:color="BBCFE8" w:sz="6" w:space="3"/>
        </w:pBdr>
        <w:spacing w:after="80" w:before="200"/>
      </w:pPr>
      <w:r>
        <w:rPr>
          <w:rFonts w:ascii="Arial" w:cs="Arial" w:eastAsia="Arial" w:hAnsi="Arial"/>
          <w:b/>
          <w:bCs/>
          <w:color w:val="1565C0"/>
          <w:spacing w:val="40"/>
          <w:sz w:val="21"/>
          <w:szCs w:val="21"/>
        </w:rPr>
        <w:t xml:space="preserve">TECHNICAL SKILLS</w:t>
      </w:r>
    </w:p>
    <w:p>
      <w:p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Languages: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Java · Python · C++ · C# · JavaScript · Bash · HTML/CSS</w:t>
      </w:r>
    </w:p>
    <w:p>
      <w:p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CS Concepts: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Algorithms · Data Structures · Compiler Design · OOP · OS · Computer Networks</w:t>
      </w:r>
    </w:p>
    <w:p>
      <w:p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Tools: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Git · VS Code · Linux CLI · Makefile · JUnit</w:t>
      </w:r>
    </w:p>
    <w:p>
      <w:p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Platforms: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Linux (Ubuntu) · Raspberry Pi · Windows</w:t>
      </w:r>
    </w:p>
    <w:p>
      <w:pPr>
        <w:pBdr>
          <w:bottom w:val="single" w:color="BBCFE8" w:sz="6" w:space="3"/>
        </w:pBdr>
        <w:spacing w:after="80" w:before="200"/>
      </w:pPr>
      <w:r>
        <w:rPr>
          <w:rFonts w:ascii="Arial" w:cs="Arial" w:eastAsia="Arial" w:hAnsi="Arial"/>
          <w:b/>
          <w:bCs/>
          <w:color w:val="1565C0"/>
          <w:spacing w:val="40"/>
          <w:sz w:val="21"/>
          <w:szCs w:val="21"/>
        </w:rPr>
        <w:t xml:space="preserve">PROJECTS</w:t>
      </w:r>
    </w:p>
    <w:p>
      <w:pPr>
        <w:tabs>
          <w:tab w:val="right" w:pos="9200"/>
        </w:tabs>
        <w:spacing w:after="30" w:before="1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Compiler Implementation</w:t>
      </w: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	2024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Java · Lexer · Parser · AST · Type Checking · Code Generation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Built a full compiler frontend in Java: lexer, recursive-descent parser, and AST generator for a Java-like language.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Implemented type checking, semantic analysis, and intermediate code generation with control flow (if/else, for, while, switch).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Extended to support 64-bit types (long, double) with correct offset management in generated bytecode.</w:t>
      </w:r>
    </w:p>
    <w:p>
      <w:pPr>
        <w:tabs>
          <w:tab w:val="right" w:pos="9200"/>
        </w:tabs>
        <w:spacing w:after="30" w:before="1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IoT Home Surveillance System</w:t>
      </w: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	2024 – 2025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Python · Flask · Raspberry Pi 5 · SSH · Linux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Built a real-time motion-detection surveillance system in Python/Flask with automated recording and a web-based live feed.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Hardened the device using SSH key-only auth, SCP-encrypted transfers, and network isolation on a dedicated VLAN.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Deployed on Raspberry Pi 5 running Ubuntu, managing services, cron jobs, and system permissions via Linux CLI.</w:t>
      </w:r>
    </w:p>
    <w:p>
      <w:pPr>
        <w:tabs>
          <w:tab w:val="right" w:pos="9200"/>
        </w:tabs>
        <w:spacing w:after="30" w:before="1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Network Threat Analysis Labs</w:t>
      </w: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	2025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Wireshark · Nmap · Metasploit · TCP/IP · Linux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Captured and analyzed network traffic to detect ARP spoofing, MITM attacks, and TCP SYN floods across 10+ sessions.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Simulated attacks in a controlled lab, documenting signatures and evaluating firewall and IDS rule effectiveness.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Researched Mirai botnet architecture; mapped scanning, infection, and C2 phases to build detection strategies.</w:t>
      </w:r>
    </w:p>
    <w:p>
      <w:pPr>
        <w:pBdr>
          <w:bottom w:val="single" w:color="BBCFE8" w:sz="6" w:space="3"/>
        </w:pBdr>
        <w:spacing w:after="80" w:before="200"/>
      </w:pPr>
      <w:r>
        <w:rPr>
          <w:rFonts w:ascii="Arial" w:cs="Arial" w:eastAsia="Arial" w:hAnsi="Arial"/>
          <w:b/>
          <w:bCs/>
          <w:color w:val="1565C0"/>
          <w:spacing w:val="40"/>
          <w:sz w:val="21"/>
          <w:szCs w:val="21"/>
        </w:rPr>
        <w:t xml:space="preserve">EDUCATION</w:t>
      </w:r>
    </w:p>
    <w:p>
      <w:pPr>
        <w:tabs>
          <w:tab w:val="right" w:pos="9200"/>
        </w:tabs>
        <w:spacing w:after="30" w:before="1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Bachelor of Science — Computer Science</w:t>
      </w: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	Dec 2025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University of Massachusetts Boston  ·  ABET Accredited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Coursework: Algorithms, Compilers (Java), Operating Systems, Computer Networks, Cybersecurity in IoT, Programming Language Theory, Linear Algebra, Probability &amp; Statistics.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UMass Boston Cybersecurity Bootcamp — Currently Enrolled (2026).</w:t>
      </w:r>
    </w:p>
    <w:p>
      <w:pPr>
        <w:pBdr>
          <w:bottom w:val="single" w:color="BBCFE8" w:sz="6" w:space="3"/>
        </w:pBdr>
        <w:spacing w:after="80" w:before="200"/>
      </w:pPr>
      <w:r>
        <w:rPr>
          <w:rFonts w:ascii="Arial" w:cs="Arial" w:eastAsia="Arial" w:hAnsi="Arial"/>
          <w:b/>
          <w:bCs/>
          <w:color w:val="1565C0"/>
          <w:spacing w:val="40"/>
          <w:sz w:val="21"/>
          <w:szCs w:val="21"/>
        </w:rPr>
        <w:t xml:space="preserve">CERTIFICATIONS &amp; ACHIEVEMENTS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CompTIA Security+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— In Progress (Expected 2026)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US Cyber Challenge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— Selected Participant, Summer 2026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Immersive Labs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— 1,120 Points; Cryptography, PKI, TLS &amp; Data Privacy</w:t>
      </w:r>
    </w:p>
    <w:p>
      <w:pPr>
        <w:pBdr>
          <w:bottom w:val="single" w:color="BBCFE8" w:sz="6" w:space="3"/>
        </w:pBdr>
        <w:spacing w:after="80" w:before="200"/>
      </w:pPr>
      <w:r>
        <w:rPr>
          <w:rFonts w:ascii="Arial" w:cs="Arial" w:eastAsia="Arial" w:hAnsi="Arial"/>
          <w:b/>
          <w:bCs/>
          <w:color w:val="1565C0"/>
          <w:spacing w:val="40"/>
          <w:sz w:val="21"/>
          <w:szCs w:val="21"/>
        </w:rPr>
        <w:t xml:space="preserve">WORK EXPERIENCE</w:t>
      </w:r>
    </w:p>
    <w:p>
      <w:pPr>
        <w:tabs>
          <w:tab w:val="right" w:pos="9200"/>
        </w:tabs>
        <w:spacing w:after="30" w:before="1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Warehouse Associate</w:t>
      </w: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	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Maintained high accuracy following strict SOPs in a fast-paced, high-throughput environment.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Collaborated with team members to uphold quality control and safety standards each shift.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Consistently recognized for reliability and performance under time-sensitive conditions.</w:t>
      </w:r>
    </w:p>
    <w:p>
      <w:pPr>
        <w:pBdr>
          <w:bottom w:val="single" w:color="BBCFE8" w:sz="6" w:space="3"/>
        </w:pBdr>
        <w:spacing w:after="80" w:before="200"/>
      </w:pPr>
      <w:r>
        <w:rPr>
          <w:rFonts w:ascii="Arial" w:cs="Arial" w:eastAsia="Arial" w:hAnsi="Arial"/>
          <w:b/>
          <w:bCs/>
          <w:color w:val="1565C0"/>
          <w:spacing w:val="40"/>
          <w:sz w:val="21"/>
          <w:szCs w:val="21"/>
        </w:rPr>
        <w:t xml:space="preserve">ADDITIONAL INFORMATION</w:t>
      </w:r>
    </w:p>
    <w:p>
      <w:p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Languages: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English (Fluent) · Hindi (Fluent) · Gujarati (Fluent)</w:t>
      </w:r>
    </w:p>
    <w:p>
      <w:p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Availability: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Flexible for Day/Evening shifts · Hybrid or Remote</w:t>
      </w:r>
    </w:p>
    <w:sectPr>
      <w:pgSz w:w="12240" w:h="15840" w:orient="portrait"/>
      <w:pgMar w:top="864" w:right="1080" w:bottom="864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▸"/>
      <w:lvlJc w:val="left"/>
      <w:pPr>
        <w:ind w:left="380" w:hanging="220"/>
      </w:pPr>
      <w:rPr>
        <w:color w:val="1565C0"/>
        <w:sz w:val="18"/>
        <w:szCs w:val="18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2026-04-20T19:20:39.869Z</dcterms:created>
  <dcterms:modified xsi:type="dcterms:W3CDTF">2026-04-20T19:20:39.870Z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